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4AF71BBF" w:rsidRDefault="00403CDB" w14:paraId="43CE43C3" w14:textId="5B8C010E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47E180D" w:rsidR="0410613A">
        <w:rPr>
          <w:rFonts w:ascii="Arial" w:hAnsi="Arial" w:eastAsia="Times New Roman" w:cs="Arial"/>
          <w:b w:val="1"/>
          <w:bCs w:val="1"/>
          <w:sz w:val="28"/>
          <w:szCs w:val="28"/>
        </w:rPr>
        <w:t>Unpacking Outcomes Interior Design &amp; Decorating 30</w:t>
      </w:r>
      <w:r>
        <w:br/>
      </w:r>
      <w:r w:rsidRPr="547E180D" w:rsidR="547E180D">
        <w:rPr>
          <w:rFonts w:ascii="Calibri" w:hAnsi="Calibri" w:eastAsia="Calibri" w:cs="Calibri"/>
          <w:noProof w:val="0"/>
          <w:sz w:val="22"/>
          <w:szCs w:val="22"/>
          <w:lang w:val="en-US"/>
        </w:rPr>
        <w:t>Module 26: Careers in Interior Design and Interior Decorating (Core)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715"/>
        <w:gridCol w:w="7718"/>
      </w:tblGrid>
      <w:tr w:rsidRPr="00403CDB" w:rsidR="00403CDB" w:rsidTr="2FDA5053" w14:paraId="128604A3" w14:textId="77777777">
        <w:tc>
          <w:tcPr>
            <w:tcW w:w="1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A5053" w14:paraId="417B7CF0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E1235B6" w:rsidRDefault="00403CDB" w14:paraId="4292E7FC" w14:textId="5C77AE0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547E180D" w:rsidR="547E180D">
              <w:rPr>
                <w:rFonts w:ascii="Arial" w:hAnsi="Arial" w:eastAsia="Times New Roman" w:cs="Arial"/>
                <w:sz w:val="24"/>
                <w:szCs w:val="24"/>
              </w:rPr>
              <w:t>Explore --&gt; design occupations</w:t>
            </w:r>
          </w:p>
          <w:p w:rsidR="547E180D" w:rsidP="547E180D" w:rsidRDefault="547E180D" w14:paraId="6C83FC3D" w14:textId="1FC3682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547E180D" w:rsidR="547E180D">
              <w:rPr>
                <w:rFonts w:ascii="Arial" w:hAnsi="Arial" w:eastAsia="Times New Roman" w:cs="Arial"/>
                <w:sz w:val="24"/>
                <w:szCs w:val="24"/>
              </w:rPr>
              <w:t>Explore --&gt; decorating occupations</w:t>
            </w:r>
          </w:p>
          <w:p w:rsidRPr="00403CDB" w:rsidR="00403CDB" w:rsidP="7E1235B6" w:rsidRDefault="00403CDB" w14:paraId="1CAA0481" w14:textId="07D1A36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2FDA5053" w14:paraId="54B1B74F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FDA5053" w14:paraId="2BC1DDFB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47E180D" w:rsidRDefault="00403CDB" w14:paraId="65D4DF68" w14:textId="32593D62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</w:pP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highlight w:val="yellow"/>
                <w:lang w:val="en-US"/>
              </w:rPr>
              <w:t>Explore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interior 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design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and 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decorating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 xml:space="preserve"> related 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u w:val="single"/>
                <w:lang w:val="en-US"/>
              </w:rPr>
              <w:t>occupations</w:t>
            </w:r>
            <w:r w:rsidRPr="547E180D" w:rsidR="547E180D">
              <w:rPr>
                <w:rFonts w:ascii="Arial" w:hAnsi="Arial" w:eastAsia="Arial" w:cs="Arial"/>
                <w:noProof w:val="0"/>
                <w:sz w:val="24"/>
                <w:szCs w:val="24"/>
                <w:lang w:val="en-US"/>
              </w:rPr>
              <w:t>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A5053" w14:paraId="2D92A792" w14:textId="77777777"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A5053" w14:paraId="44224A6E" w14:textId="77777777">
        <w:trPr>
          <w:trHeight w:val="8550"/>
        </w:trPr>
        <w:tc>
          <w:tcPr>
            <w:tcW w:w="26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DA5053" w:rsidRDefault="00403CDB" w14:paraId="172A08A4" w14:textId="3F4DC264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FDA5053" w:rsidR="4AF71BBF">
              <w:rPr>
                <w:rFonts w:ascii="Arial" w:hAnsi="Arial" w:eastAsia="Arial" w:cs="Arial"/>
                <w:sz w:val="22"/>
                <w:szCs w:val="22"/>
              </w:rPr>
              <w:t>Vocabulary: interests, skills, traits, career, profession, occupation, shortage, oversubscribed, qualification, quality, role, responsibility, hazard, certification, entrepreneurial</w:t>
            </w:r>
          </w:p>
          <w:p w:rsidR="2FDA5053" w:rsidP="2FDA5053" w:rsidRDefault="2FDA5053" w14:paraId="1637AACC" w14:textId="5C171795">
            <w:pPr>
              <w:pStyle w:val="ListParagraph"/>
              <w:spacing w:after="0" w:line="240" w:lineRule="auto"/>
              <w:ind w:left="0"/>
              <w:rPr>
                <w:rFonts w:ascii="Arial" w:hAnsi="Arial" w:eastAsia="Arial" w:cs="Arial"/>
                <w:sz w:val="22"/>
                <w:szCs w:val="22"/>
              </w:rPr>
            </w:pPr>
          </w:p>
          <w:p w:rsidR="2FDA5053" w:rsidP="2FDA5053" w:rsidRDefault="2FDA5053" w14:paraId="021576C9" w14:textId="73B28B5B">
            <w:pPr>
              <w:pStyle w:val="ListParagraph"/>
              <w:spacing w:after="0" w:line="240" w:lineRule="auto"/>
              <w:ind w:left="0"/>
              <w:rPr>
                <w:rFonts w:ascii="Arial" w:hAnsi="Arial" w:eastAsia="Arial" w:cs="Arial"/>
                <w:sz w:val="22"/>
                <w:szCs w:val="22"/>
              </w:rPr>
            </w:pPr>
            <w:r w:rsidRPr="2FDA5053" w:rsidR="2FDA5053">
              <w:rPr>
                <w:rFonts w:ascii="Arial" w:hAnsi="Arial" w:eastAsia="Arial" w:cs="Arial"/>
                <w:sz w:val="22"/>
                <w:szCs w:val="22"/>
              </w:rPr>
              <w:t>Criteria for determining suitability</w:t>
            </w:r>
          </w:p>
          <w:p w:rsidRPr="00403CDB" w:rsidR="00403CDB" w:rsidP="2FDA5053" w:rsidRDefault="00403CDB" w14:paraId="0A4257F2" w14:textId="2C5CA555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</w:p>
          <w:p w:rsidRPr="00403CDB" w:rsidR="00403CDB" w:rsidP="2FDA5053" w:rsidRDefault="00403CDB" w14:paraId="79C56664" w14:textId="23E9E88B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sz w:val="22"/>
                <w:szCs w:val="22"/>
              </w:rPr>
              <w:t xml:space="preserve">Interior Design Professions (*1): </w:t>
            </w:r>
            <w:r>
              <w:br/>
            </w:r>
            <w:r w:rsidRPr="2FDA5053" w:rsidR="547E180D">
              <w:rPr>
                <w:rFonts w:ascii="Arial" w:hAnsi="Arial" w:eastAsia="Arial" w:cs="Arial"/>
                <w:sz w:val="22"/>
                <w:szCs w:val="22"/>
              </w:rPr>
              <w:t xml:space="preserve">- </w:t>
            </w: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interior and spatial designer, production designer, exhibition designer, visual merchandiser)</w:t>
            </w:r>
          </w:p>
          <w:p w:rsidRPr="00403CDB" w:rsidR="00403CDB" w:rsidP="2FDA5053" w:rsidRDefault="00403CDB" w14:paraId="1C32B364" w14:textId="29B02FA7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  <w:p w:rsidRPr="00403CDB" w:rsidR="00403CDB" w:rsidP="2FDA5053" w:rsidRDefault="00403CDB" w14:paraId="695FD8CA" w14:textId="191DA675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Interior Decorating Professions (*2):</w:t>
            </w:r>
          </w:p>
          <w:p w:rsidRPr="00403CDB" w:rsidR="00403CDB" w:rsidP="2FDA5053" w:rsidRDefault="00403CDB" w14:paraId="0166447E" w14:textId="05E33E4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(e.g., set decorator, retail store interior design coordinator/manager, kitchen designer, design coordinator, entrepreneur, residential stager)</w:t>
            </w:r>
          </w:p>
          <w:p w:rsidRPr="00403CDB" w:rsidR="00403CDB" w:rsidP="2FDA5053" w:rsidRDefault="00403CDB" w14:paraId="1DE04D1F" w14:textId="69A47523">
            <w:pPr>
              <w:pStyle w:val="Normal"/>
              <w:spacing w:after="0" w:line="240" w:lineRule="auto"/>
              <w:ind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FDA5053" w:rsidRDefault="00403CDB" w14:paraId="55032E1D" w14:textId="4A43F5D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FDA5053" w:rsidR="00403CDB">
              <w:rPr>
                <w:rFonts w:ascii="Arial" w:hAnsi="Arial" w:eastAsia="Arial" w:cs="Arial"/>
                <w:sz w:val="22"/>
                <w:szCs w:val="22"/>
              </w:rPr>
              <w:t> </w:t>
            </w: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That a career in interior design and decorating is dependent on personal interests, skills and traits</w:t>
            </w:r>
          </w:p>
          <w:p w:rsidRPr="00403CDB" w:rsidR="00403CDB" w:rsidP="2FDA5053" w:rsidRDefault="00403CDB" w14:paraId="5C9F42AB" w14:textId="19C1EE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That there are differing roles, responsibilities and educational qualifications for interior design and decorating </w:t>
            </w: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careers</w:t>
            </w:r>
          </w:p>
          <w:p w:rsidRPr="00403CDB" w:rsidR="00403CDB" w:rsidP="2FDA5053" w:rsidRDefault="00403CDB" w14:paraId="61837660" w14:textId="5EAAF77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That personal suitability </w:t>
            </w:r>
            <w:proofErr w:type="gramStart"/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to</w:t>
            </w:r>
            <w:proofErr w:type="gramEnd"/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 this career can be related to a variety of factors</w:t>
            </w:r>
          </w:p>
          <w:p w:rsidRPr="00403CDB" w:rsidR="00403CDB" w:rsidP="2FDA5053" w:rsidRDefault="00403CDB" w14:paraId="2E1954F1" w14:textId="3741F7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proofErr w:type="gramStart"/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That there</w:t>
            </w:r>
            <w:proofErr w:type="gramEnd"/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 are provincial and national regulatory </w:t>
            </w: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organizations</w:t>
            </w: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 related to interior design and interior decorating</w:t>
            </w:r>
          </w:p>
          <w:p w:rsidRPr="00403CDB" w:rsidR="00403CDB" w:rsidP="2FDA5053" w:rsidRDefault="00403CDB" w14:paraId="7EF19254" w14:textId="271422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That the Saskatchewan employment act and the occupational health and safety regulations include rights and duties of workers</w:t>
            </w:r>
          </w:p>
          <w:p w:rsidRPr="00403CDB" w:rsidR="00403CDB" w:rsidP="2FDA5053" w:rsidRDefault="00403CDB" w14:paraId="3B1A153F" w14:textId="6B67531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2"/>
                <w:szCs w:val="22"/>
              </w:rPr>
            </w:pPr>
            <w:proofErr w:type="gramStart"/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That there</w:t>
            </w:r>
            <w:proofErr w:type="gramEnd"/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 are many </w:t>
            </w: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>entrepreneurial</w:t>
            </w:r>
            <w:r w:rsidRPr="2FDA5053" w:rsidR="3156EE35">
              <w:rPr>
                <w:rFonts w:ascii="Arial" w:hAnsi="Arial" w:eastAsia="Arial" w:cs="Arial"/>
                <w:sz w:val="22"/>
                <w:szCs w:val="22"/>
              </w:rPr>
              <w:t xml:space="preserve"> opportunities available in interior design and decorating</w:t>
            </w:r>
          </w:p>
        </w:tc>
        <w:tc>
          <w:tcPr>
            <w:tcW w:w="7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FDA5053" w:rsidRDefault="00403CDB" w14:paraId="20248873" w14:textId="180C3798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a. Create a list of personal interests, skills and traits that could lead to a career in the interior design and decorating professions. </w:t>
            </w:r>
          </w:p>
          <w:p w:rsidRPr="00403CDB" w:rsidR="00403CDB" w:rsidP="2FDA5053" w:rsidRDefault="00403CDB" w14:paraId="66F5E5B1" w14:textId="5BDC8C8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b. Investigate careers in the interior design profession (*1) and in the interior decorating profession (*2). </w:t>
            </w:r>
          </w:p>
          <w:p w:rsidRPr="00403CDB" w:rsidR="00403CDB" w:rsidP="2FDA5053" w:rsidRDefault="00403CDB" w14:paraId="53EA24F9" w14:textId="1506EBC2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c.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Research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which interior design and decorating occupations are facing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shortages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and which are oversubscribed locally, regionally or provincially. </w:t>
            </w:r>
          </w:p>
          <w:p w:rsidRPr="00403CDB" w:rsidR="00403CDB" w:rsidP="2FDA5053" w:rsidRDefault="00403CDB" w14:paraId="0186DEC5" w14:textId="49ECEF1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d. Examine the roles, responsibilities, educational qualifications and personal and professional qualities common to people involved in interior design and decorating careers. </w:t>
            </w:r>
          </w:p>
          <w:p w:rsidRPr="00403CDB" w:rsidR="00403CDB" w:rsidP="2FDA5053" w:rsidRDefault="00403CDB" w14:paraId="097A67E1" w14:textId="308A943D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e. Reflect upon personal suitability or non-suitability for a specific interior design or decorating related occupation considering criteria such as: </w:t>
            </w:r>
          </w:p>
          <w:p w:rsidRPr="00403CDB" w:rsidR="00403CDB" w:rsidP="2FDA5053" w:rsidRDefault="00403CDB" w14:paraId="430355A9" w14:textId="27CD548B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initial and continuing educational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requirements;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423DC62F" w14:textId="27084D1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duties and skills required for this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occupation;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21E1BDD1" w14:textId="1B298C8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the work environment, including typical hours and shifts worked and typical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locations;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336DF555" w14:textId="46C1099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current wages received in Saskatchewan and how these compare to the rest of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Canada;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108D3CEF" w14:textId="06AEA7C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physical, mental and emotional stresses related to this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occupation;</w:t>
            </w:r>
            <w:proofErr w:type="gramEnd"/>
          </w:p>
          <w:p w:rsidRPr="00403CDB" w:rsidR="00403CDB" w:rsidP="2FDA5053" w:rsidRDefault="00403CDB" w14:paraId="4D309490" w14:textId="0CD612A0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• workplace hazards and safety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considerations;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1F1E4A72" w14:textId="1BF374AF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other occupations with which they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interact;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5FF5BB9D" w14:textId="285F77AE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certification requirements in Canada and Saskatchewan; </w:t>
            </w: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and,</w:t>
            </w: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Pr="00403CDB" w:rsidR="00403CDB" w:rsidP="2FDA5053" w:rsidRDefault="00403CDB" w14:paraId="1568FEF7" w14:textId="208A65AA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• future trends impacting </w:t>
            </w:r>
            <w:proofErr w:type="gram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the occupations</w:t>
            </w:r>
            <w:proofErr w:type="gram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</w:t>
            </w:r>
          </w:p>
          <w:p w:rsidRPr="00403CDB" w:rsidR="00403CDB" w:rsidP="2FDA5053" w:rsidRDefault="00403CDB" w14:paraId="0105A958" w14:textId="212931C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f. Investigate the role of provincial and national regulatory and trade organizations related to interior design and interior decorating. </w:t>
            </w:r>
          </w:p>
          <w:p w:rsidRPr="00403CDB" w:rsidR="00403CDB" w:rsidP="2FDA5053" w:rsidRDefault="00403CDB" w14:paraId="5214D4BA" w14:textId="15FCBAE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g. Research duties and rights of workers and employees as they relate to The Saskatchewan Employment Act and The Occupational Health and Safety Regulations. </w:t>
            </w:r>
          </w:p>
          <w:p w:rsidRPr="00403CDB" w:rsidR="00403CDB" w:rsidP="2FDA5053" w:rsidRDefault="00403CDB" w14:paraId="510255BA" w14:textId="065DB691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h. Communicate research findings related to interior design and decorating occupations through a display, brochure, video, presentation software, website or an oral presentation.</w:t>
            </w:r>
          </w:p>
          <w:p w:rsidRPr="00403CDB" w:rsidR="00403CDB" w:rsidP="2FDA5053" w:rsidRDefault="00403CDB" w14:paraId="0AEB7ED3" w14:textId="1105CB37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proofErr w:type="spellStart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i</w:t>
            </w:r>
            <w:proofErr w:type="spellEnd"/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. Develop a plan to attain a job of one’s choice in </w:t>
            </w: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the interior</w:t>
            </w: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 xml:space="preserve"> design or decorating occupations. </w:t>
            </w:r>
          </w:p>
          <w:p w:rsidRPr="00403CDB" w:rsidR="00403CDB" w:rsidP="2FDA5053" w:rsidRDefault="00403CDB" w14:paraId="2C4091B3" w14:textId="00AFC7FC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2FDA5053" w:rsidR="547E180D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j. Identify entrepreneurial opportunities available in interior design or decorating.</w:t>
            </w:r>
          </w:p>
        </w:tc>
      </w:tr>
      <w:tr w:rsidRPr="00403CDB" w:rsidR="00403CDB" w:rsidTr="2FDA5053" w14:paraId="571ECCB3" w14:textId="77777777"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FDA5053" w14:paraId="2780BFD4" w14:textId="77777777">
        <w:trPr>
          <w:trHeight w:val="900"/>
        </w:trPr>
        <w:tc>
          <w:tcPr>
            <w:tcW w:w="1307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156EE35" w:rsidRDefault="00403CDB" w14:paraId="46345A32" w14:textId="2EDF9B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56EE35" w:rsidR="00403CDB">
              <w:rPr>
                <w:rFonts w:ascii="Arial" w:hAnsi="Arial" w:eastAsia="Times New Roman" w:cs="Arial"/>
                <w:sz w:val="24"/>
                <w:szCs w:val="24"/>
              </w:rPr>
              <w:t>1. What career options are related to the field of interior design and interior decorating?</w:t>
            </w:r>
          </w:p>
          <w:p w:rsidRPr="00403CDB" w:rsidR="00403CDB" w:rsidP="3156EE35" w:rsidRDefault="00403CDB" w14:paraId="02FA6BA3" w14:textId="7E45F5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DA5053" w:rsidR="00403CDB">
              <w:rPr>
                <w:rFonts w:ascii="Arial" w:hAnsi="Arial" w:eastAsia="Times New Roman" w:cs="Arial"/>
                <w:sz w:val="24"/>
                <w:szCs w:val="24"/>
              </w:rPr>
              <w:t>2. Am I well suited to a career in interior design or decorating? How would I know?</w:t>
            </w:r>
          </w:p>
          <w:p w:rsidRPr="00403CDB" w:rsidR="00403CDB" w:rsidP="3156EE35" w:rsidRDefault="00403CDB" w14:paraId="4D21DF4F" w14:textId="0837C5B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FDA5053" w:rsidR="2FDA5053">
              <w:rPr>
                <w:rFonts w:ascii="Arial" w:hAnsi="Arial" w:eastAsia="Times New Roman" w:cs="Arial"/>
                <w:sz w:val="24"/>
                <w:szCs w:val="24"/>
              </w:rPr>
              <w:t>3. How do I prepare for a career in interior design and decorating?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4ACC3B"/>
    <w:rsid w:val="02FF1AFC"/>
    <w:rsid w:val="0410613A"/>
    <w:rsid w:val="05BA183B"/>
    <w:rsid w:val="06EDFFB8"/>
    <w:rsid w:val="0B34CD7E"/>
    <w:rsid w:val="0B624CF4"/>
    <w:rsid w:val="0F3CFA98"/>
    <w:rsid w:val="0FA01117"/>
    <w:rsid w:val="10CA941C"/>
    <w:rsid w:val="11EBDC6C"/>
    <w:rsid w:val="1468F10A"/>
    <w:rsid w:val="1989D512"/>
    <w:rsid w:val="198C6DD0"/>
    <w:rsid w:val="19CB6AAA"/>
    <w:rsid w:val="1B25A573"/>
    <w:rsid w:val="1B495DB1"/>
    <w:rsid w:val="1DC8520C"/>
    <w:rsid w:val="210C630C"/>
    <w:rsid w:val="2159F2C8"/>
    <w:rsid w:val="25A4EFE8"/>
    <w:rsid w:val="27B00BEF"/>
    <w:rsid w:val="294DAE80"/>
    <w:rsid w:val="2951EAD2"/>
    <w:rsid w:val="2DF3C9CC"/>
    <w:rsid w:val="2EF3ACF7"/>
    <w:rsid w:val="2FDA5053"/>
    <w:rsid w:val="30A7F05B"/>
    <w:rsid w:val="3156EE35"/>
    <w:rsid w:val="39C89A0D"/>
    <w:rsid w:val="39C89A0D"/>
    <w:rsid w:val="3C54BA1D"/>
    <w:rsid w:val="3DB67D93"/>
    <w:rsid w:val="47D9AFD9"/>
    <w:rsid w:val="4862FD37"/>
    <w:rsid w:val="490D9D9B"/>
    <w:rsid w:val="4A273AD3"/>
    <w:rsid w:val="4A273AD3"/>
    <w:rsid w:val="4A60F20C"/>
    <w:rsid w:val="4AF71BBF"/>
    <w:rsid w:val="4B91C327"/>
    <w:rsid w:val="4E3F0B99"/>
    <w:rsid w:val="4FAAA6EA"/>
    <w:rsid w:val="5104E1B3"/>
    <w:rsid w:val="52333F48"/>
    <w:rsid w:val="547E180D"/>
    <w:rsid w:val="55473EF9"/>
    <w:rsid w:val="555D95DC"/>
    <w:rsid w:val="57392F08"/>
    <w:rsid w:val="5AB653DA"/>
    <w:rsid w:val="5C5A9599"/>
    <w:rsid w:val="5EE34B26"/>
    <w:rsid w:val="5EFADFEC"/>
    <w:rsid w:val="6039BFF1"/>
    <w:rsid w:val="65466932"/>
    <w:rsid w:val="66042B95"/>
    <w:rsid w:val="68677A55"/>
    <w:rsid w:val="69DEE626"/>
    <w:rsid w:val="6C4F160B"/>
    <w:rsid w:val="6D8DF610"/>
    <w:rsid w:val="6ED5870F"/>
    <w:rsid w:val="6EE65D51"/>
    <w:rsid w:val="6EE65D51"/>
    <w:rsid w:val="70555F6A"/>
    <w:rsid w:val="72411C94"/>
    <w:rsid w:val="73911D7E"/>
    <w:rsid w:val="789C1B44"/>
    <w:rsid w:val="789C1B44"/>
    <w:rsid w:val="791470B6"/>
    <w:rsid w:val="7976A691"/>
    <w:rsid w:val="7BD3BC06"/>
    <w:rsid w:val="7E1235B6"/>
    <w:rsid w:val="7EA2C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811E3-38A4-43EE-A9D4-4EECCDB034B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Katie White</cp:lastModifiedBy>
  <cp:revision>11</cp:revision>
  <dcterms:created xsi:type="dcterms:W3CDTF">2020-06-10T22:20:00Z</dcterms:created>
  <dcterms:modified xsi:type="dcterms:W3CDTF">2022-05-17T20:48:11Z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